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FDC3" w14:textId="77777777" w:rsidR="00D24761" w:rsidRDefault="00D24761" w:rsidP="006264E2">
      <w:pPr>
        <w:pStyle w:val="Default"/>
        <w:spacing w:line="120" w:lineRule="auto"/>
      </w:pPr>
    </w:p>
    <w:p w14:paraId="26C806B2" w14:textId="38A2EA60" w:rsidR="007C4524" w:rsidRDefault="001657E7" w:rsidP="00D24761">
      <w:pPr>
        <w:pStyle w:val="Default"/>
        <w:spacing w:line="120" w:lineRule="auto"/>
        <w:rPr>
          <w:rStyle w:val="A2"/>
          <w:b w:val="0"/>
          <w:bCs w:val="0"/>
          <w:sz w:val="23"/>
          <w:szCs w:val="23"/>
        </w:rPr>
      </w:pPr>
      <w:r>
        <w:rPr>
          <w:rFonts w:ascii="Univers ATT" w:hAnsi="Univers ATT" w:cs="Univers ATT"/>
          <w:noProof/>
          <w:sz w:val="23"/>
          <w:szCs w:val="23"/>
        </w:rPr>
        <w:drawing>
          <wp:anchor distT="0" distB="0" distL="114300" distR="114300" simplePos="0" relativeHeight="251658240" behindDoc="0" locked="0" layoutInCell="1" allowOverlap="1" wp14:anchorId="70F93E71" wp14:editId="2A669B10">
            <wp:simplePos x="0" y="0"/>
            <wp:positionH relativeFrom="column">
              <wp:posOffset>192405</wp:posOffset>
            </wp:positionH>
            <wp:positionV relativeFrom="paragraph">
              <wp:posOffset>93345</wp:posOffset>
            </wp:positionV>
            <wp:extent cx="8201025" cy="22269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istheLaw2017.png"/>
                    <pic:cNvPicPr/>
                  </pic:nvPicPr>
                  <pic:blipFill>
                    <a:blip r:embed="rId7">
                      <a:extLst>
                        <a:ext uri="{28A0092B-C50C-407E-A947-70E740481C1C}">
                          <a14:useLocalDpi xmlns:a14="http://schemas.microsoft.com/office/drawing/2010/main" val="0"/>
                        </a:ext>
                      </a:extLst>
                    </a:blip>
                    <a:stretch>
                      <a:fillRect/>
                    </a:stretch>
                  </pic:blipFill>
                  <pic:spPr>
                    <a:xfrm>
                      <a:off x="0" y="0"/>
                      <a:ext cx="8201025" cy="2226945"/>
                    </a:xfrm>
                    <a:prstGeom prst="rect">
                      <a:avLst/>
                    </a:prstGeom>
                  </pic:spPr>
                </pic:pic>
              </a:graphicData>
            </a:graphic>
            <wp14:sizeRelH relativeFrom="page">
              <wp14:pctWidth>0</wp14:pctWidth>
            </wp14:sizeRelH>
            <wp14:sizeRelV relativeFrom="page">
              <wp14:pctHeight>0</wp14:pctHeight>
            </wp14:sizeRelV>
          </wp:anchor>
        </w:drawing>
      </w:r>
    </w:p>
    <w:p w14:paraId="62B5A0DF" w14:textId="71ED5355" w:rsidR="00D24761" w:rsidRDefault="00D24761" w:rsidP="006264E2">
      <w:pPr>
        <w:autoSpaceDE w:val="0"/>
        <w:autoSpaceDN w:val="0"/>
        <w:adjustRightInd w:val="0"/>
        <w:rPr>
          <w:rFonts w:ascii="UniversATT" w:hAnsi="UniversATT" w:cs="UniversATT"/>
          <w:sz w:val="26"/>
          <w:szCs w:val="26"/>
        </w:rPr>
      </w:pPr>
    </w:p>
    <w:p w14:paraId="6CE96C6B" w14:textId="77777777" w:rsidR="006264E2" w:rsidRPr="001657E7" w:rsidRDefault="006264E2" w:rsidP="006264E2">
      <w:pPr>
        <w:autoSpaceDE w:val="0"/>
        <w:autoSpaceDN w:val="0"/>
        <w:adjustRightInd w:val="0"/>
        <w:rPr>
          <w:rFonts w:ascii="UniversATT" w:hAnsi="UniversATT" w:cs="UniversATT"/>
        </w:rPr>
      </w:pPr>
      <w:r w:rsidRPr="001657E7">
        <w:rPr>
          <w:rFonts w:ascii="UniversATT" w:hAnsi="UniversATT" w:cs="UniversATT"/>
        </w:rPr>
        <w:t>It is against the law for this recipient of Federal financial assistance to discriminate on the following bases:</w:t>
      </w:r>
    </w:p>
    <w:p w14:paraId="51F123CE" w14:textId="77777777" w:rsidR="006264E2" w:rsidRPr="001657E7" w:rsidRDefault="006264E2" w:rsidP="006264E2">
      <w:pPr>
        <w:autoSpaceDE w:val="0"/>
        <w:autoSpaceDN w:val="0"/>
        <w:adjustRightInd w:val="0"/>
        <w:rPr>
          <w:rFonts w:ascii="UniversATT" w:hAnsi="UniversATT" w:cs="UniversATT"/>
        </w:rPr>
      </w:pPr>
    </w:p>
    <w:p w14:paraId="2AF77512" w14:textId="77777777" w:rsidR="006264E2" w:rsidRPr="001657E7" w:rsidRDefault="006264E2" w:rsidP="006264E2">
      <w:pPr>
        <w:autoSpaceDE w:val="0"/>
        <w:autoSpaceDN w:val="0"/>
        <w:adjustRightInd w:val="0"/>
        <w:ind w:left="720"/>
        <w:jc w:val="both"/>
        <w:rPr>
          <w:rFonts w:ascii="UniversATT" w:hAnsi="UniversATT" w:cs="UniversATT"/>
        </w:rPr>
      </w:pPr>
      <w:r w:rsidRPr="001657E7">
        <w:rPr>
          <w:rFonts w:ascii="UniversATT" w:hAnsi="UniversATT" w:cs="UniversATT"/>
        </w:rPr>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w:t>
      </w:r>
    </w:p>
    <w:p w14:paraId="72530835" w14:textId="77777777" w:rsidR="006264E2" w:rsidRPr="001657E7" w:rsidRDefault="006264E2" w:rsidP="006264E2">
      <w:pPr>
        <w:autoSpaceDE w:val="0"/>
        <w:autoSpaceDN w:val="0"/>
        <w:adjustRightInd w:val="0"/>
        <w:ind w:left="720"/>
        <w:jc w:val="both"/>
        <w:rPr>
          <w:rFonts w:ascii="UniversATT" w:hAnsi="UniversATT" w:cs="UniversATT"/>
        </w:rPr>
      </w:pPr>
    </w:p>
    <w:p w14:paraId="766EBCD5" w14:textId="77777777" w:rsidR="006264E2" w:rsidRPr="001657E7" w:rsidRDefault="006264E2" w:rsidP="006264E2">
      <w:pPr>
        <w:autoSpaceDE w:val="0"/>
        <w:autoSpaceDN w:val="0"/>
        <w:adjustRightInd w:val="0"/>
        <w:ind w:left="720"/>
        <w:jc w:val="both"/>
        <w:rPr>
          <w:rFonts w:ascii="UniversATT" w:hAnsi="UniversATT" w:cs="UniversATT"/>
        </w:rPr>
      </w:pPr>
      <w:r w:rsidRPr="001657E7">
        <w:rPr>
          <w:rFonts w:ascii="UniversATT" w:hAnsi="UniversATT" w:cs="UniversATT"/>
        </w:rPr>
        <w:t>Against any beneficiary of, applicant to, or participant in programs financially assisted under Title I of the Workforce Innovation and Opportunity Act, on the basis of the individual’s citizenship status or participation in any WIOA Title</w:t>
      </w:r>
      <w:r w:rsidR="00437783" w:rsidRPr="001657E7">
        <w:rPr>
          <w:rFonts w:ascii="UniversATT" w:hAnsi="UniversATT" w:cs="UniversATT"/>
        </w:rPr>
        <w:t> </w:t>
      </w:r>
      <w:r w:rsidRPr="001657E7">
        <w:rPr>
          <w:rFonts w:ascii="UniversATT" w:hAnsi="UniversATT" w:cs="UniversATT"/>
        </w:rPr>
        <w:t>I</w:t>
      </w:r>
      <m:oMath>
        <m:r>
          <w:rPr>
            <w:rFonts w:ascii="Cambria Math" w:hAnsi="Cambria Math" w:cs="UniversATT"/>
          </w:rPr>
          <m:t>-</m:t>
        </m:r>
      </m:oMath>
      <w:r w:rsidRPr="001657E7">
        <w:rPr>
          <w:rFonts w:ascii="UniversATT" w:hAnsi="UniversATT" w:cs="UniversATT"/>
        </w:rPr>
        <w:t>financially assisted program or activity.</w:t>
      </w:r>
    </w:p>
    <w:p w14:paraId="114F20A8" w14:textId="77777777" w:rsidR="006264E2" w:rsidRPr="001657E7" w:rsidRDefault="006264E2" w:rsidP="006264E2">
      <w:pPr>
        <w:autoSpaceDE w:val="0"/>
        <w:autoSpaceDN w:val="0"/>
        <w:adjustRightInd w:val="0"/>
        <w:rPr>
          <w:rFonts w:ascii="UniversATT" w:hAnsi="UniversATT" w:cs="UniversATT"/>
        </w:rPr>
      </w:pPr>
    </w:p>
    <w:p w14:paraId="23A48874" w14:textId="77777777" w:rsidR="006264E2" w:rsidRPr="001657E7" w:rsidRDefault="006264E2" w:rsidP="006264E2">
      <w:pPr>
        <w:autoSpaceDE w:val="0"/>
        <w:autoSpaceDN w:val="0"/>
        <w:adjustRightInd w:val="0"/>
        <w:rPr>
          <w:rFonts w:ascii="UniversATT" w:hAnsi="UniversATT" w:cs="UniversATT"/>
        </w:rPr>
      </w:pPr>
      <w:r w:rsidRPr="001657E7">
        <w:rPr>
          <w:rFonts w:ascii="UniversATT" w:hAnsi="UniversATT" w:cs="UniversATT"/>
        </w:rPr>
        <w:t>The recipient must not discriminate in any of the following areas:</w:t>
      </w:r>
    </w:p>
    <w:p w14:paraId="7A137F30" w14:textId="77777777" w:rsidR="006264E2" w:rsidRPr="001657E7" w:rsidRDefault="006264E2" w:rsidP="006264E2">
      <w:pPr>
        <w:autoSpaceDE w:val="0"/>
        <w:autoSpaceDN w:val="0"/>
        <w:adjustRightInd w:val="0"/>
        <w:rPr>
          <w:rFonts w:ascii="UniversATT" w:hAnsi="UniversATT" w:cs="UniversATT"/>
        </w:rPr>
      </w:pPr>
    </w:p>
    <w:p w14:paraId="5903455A" w14:textId="77777777" w:rsidR="006264E2" w:rsidRPr="001657E7" w:rsidRDefault="006264E2" w:rsidP="006264E2">
      <w:pPr>
        <w:autoSpaceDE w:val="0"/>
        <w:autoSpaceDN w:val="0"/>
        <w:adjustRightInd w:val="0"/>
        <w:ind w:left="720"/>
        <w:rPr>
          <w:rFonts w:ascii="UniversATT" w:hAnsi="UniversATT" w:cs="UniversATT"/>
        </w:rPr>
      </w:pPr>
      <w:r w:rsidRPr="001657E7">
        <w:rPr>
          <w:rFonts w:ascii="UniversATT" w:hAnsi="UniversATT" w:cs="UniversATT"/>
        </w:rPr>
        <w:t>Deciding who will be admitted, or have access, to any WIOA Title I-financially assisted program or activity;</w:t>
      </w:r>
    </w:p>
    <w:p w14:paraId="6D8883B4" w14:textId="77777777" w:rsidR="006264E2" w:rsidRPr="001657E7" w:rsidRDefault="006264E2" w:rsidP="006264E2">
      <w:pPr>
        <w:autoSpaceDE w:val="0"/>
        <w:autoSpaceDN w:val="0"/>
        <w:adjustRightInd w:val="0"/>
        <w:ind w:left="720"/>
        <w:rPr>
          <w:rFonts w:ascii="UniversATT" w:hAnsi="UniversATT" w:cs="UniversATT"/>
        </w:rPr>
      </w:pPr>
    </w:p>
    <w:p w14:paraId="293193D1" w14:textId="77777777" w:rsidR="006264E2" w:rsidRPr="001657E7" w:rsidRDefault="006264E2" w:rsidP="006264E2">
      <w:pPr>
        <w:autoSpaceDE w:val="0"/>
        <w:autoSpaceDN w:val="0"/>
        <w:adjustRightInd w:val="0"/>
        <w:ind w:left="720"/>
        <w:rPr>
          <w:rFonts w:ascii="UniversATT" w:hAnsi="UniversATT" w:cs="UniversATT"/>
        </w:rPr>
      </w:pPr>
      <w:r w:rsidRPr="001657E7">
        <w:rPr>
          <w:rFonts w:ascii="UniversATT" w:hAnsi="UniversATT" w:cs="UniversATT"/>
        </w:rPr>
        <w:t>Providing opportunities in, or treating any person with regard to, such a program or activity; or</w:t>
      </w:r>
    </w:p>
    <w:p w14:paraId="6E00837A" w14:textId="77777777" w:rsidR="006264E2" w:rsidRPr="001657E7" w:rsidRDefault="006264E2" w:rsidP="006264E2">
      <w:pPr>
        <w:autoSpaceDE w:val="0"/>
        <w:autoSpaceDN w:val="0"/>
        <w:adjustRightInd w:val="0"/>
        <w:ind w:left="720"/>
        <w:rPr>
          <w:rFonts w:ascii="UniversATT" w:hAnsi="UniversATT" w:cs="UniversATT"/>
        </w:rPr>
      </w:pPr>
    </w:p>
    <w:p w14:paraId="24C0D542" w14:textId="77777777" w:rsidR="006264E2" w:rsidRPr="001657E7" w:rsidRDefault="006264E2" w:rsidP="006264E2">
      <w:pPr>
        <w:autoSpaceDE w:val="0"/>
        <w:autoSpaceDN w:val="0"/>
        <w:adjustRightInd w:val="0"/>
        <w:ind w:left="720"/>
        <w:rPr>
          <w:rFonts w:ascii="UniversATT" w:hAnsi="UniversATT" w:cs="UniversATT"/>
        </w:rPr>
      </w:pPr>
      <w:r w:rsidRPr="001657E7">
        <w:rPr>
          <w:rFonts w:ascii="UniversATT" w:hAnsi="UniversATT" w:cs="UniversATT"/>
        </w:rPr>
        <w:t>Making employment decisions in the administration of, or in connection with, such a program or activity.</w:t>
      </w:r>
    </w:p>
    <w:p w14:paraId="14C21B39" w14:textId="77777777" w:rsidR="006264E2" w:rsidRPr="001657E7" w:rsidRDefault="006264E2" w:rsidP="006264E2">
      <w:pPr>
        <w:autoSpaceDE w:val="0"/>
        <w:autoSpaceDN w:val="0"/>
        <w:adjustRightInd w:val="0"/>
        <w:rPr>
          <w:rFonts w:ascii="UniversATT" w:hAnsi="UniversATT" w:cs="UniversATT"/>
        </w:rPr>
      </w:pPr>
    </w:p>
    <w:p w14:paraId="759B0FCD" w14:textId="77777777" w:rsidR="007C4524" w:rsidRPr="001657E7" w:rsidRDefault="006264E2" w:rsidP="006264E2">
      <w:pPr>
        <w:autoSpaceDE w:val="0"/>
        <w:autoSpaceDN w:val="0"/>
        <w:adjustRightInd w:val="0"/>
        <w:jc w:val="both"/>
        <w:rPr>
          <w:rFonts w:ascii="UniversATT" w:hAnsi="UniversATT" w:cs="UniversATT"/>
        </w:rPr>
      </w:pPr>
      <w:r w:rsidRPr="001657E7">
        <w:rPr>
          <w:rFonts w:ascii="UniversATT" w:hAnsi="UniversATT" w:cs="UniversATT"/>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58BA3138" w14:textId="77777777" w:rsidR="00A113A6" w:rsidRPr="00437783" w:rsidRDefault="00A113A6" w:rsidP="00A113A6">
      <w:pPr>
        <w:autoSpaceDE w:val="0"/>
        <w:autoSpaceDN w:val="0"/>
        <w:adjustRightInd w:val="0"/>
        <w:spacing w:line="120" w:lineRule="auto"/>
        <w:jc w:val="both"/>
        <w:rPr>
          <w:rFonts w:ascii="UniversATT" w:hAnsi="UniversATT" w:cs="UniversATT"/>
          <w:sz w:val="25"/>
          <w:szCs w:val="25"/>
        </w:rPr>
      </w:pPr>
    </w:p>
    <w:p w14:paraId="79FF1405" w14:textId="77777777" w:rsidR="006264E2" w:rsidRDefault="006264E2" w:rsidP="007C4524">
      <w:pPr>
        <w:pStyle w:val="Default"/>
      </w:pPr>
      <w:r>
        <w:rPr>
          <w:noProof/>
        </w:rPr>
        <w:drawing>
          <wp:inline distT="0" distB="0" distL="0" distR="0" wp14:anchorId="5B27FB8E" wp14:editId="27EA524D">
            <wp:extent cx="8629650" cy="5624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76145" cy="565434"/>
                    </a:xfrm>
                    <a:prstGeom prst="rect">
                      <a:avLst/>
                    </a:prstGeom>
                  </pic:spPr>
                </pic:pic>
              </a:graphicData>
            </a:graphic>
          </wp:inline>
        </w:drawing>
      </w:r>
    </w:p>
    <w:p w14:paraId="49B00C7C" w14:textId="77777777" w:rsidR="006264E2" w:rsidRPr="007C4524" w:rsidRDefault="006264E2" w:rsidP="00D24761">
      <w:pPr>
        <w:pStyle w:val="Default"/>
        <w:spacing w:line="120" w:lineRule="auto"/>
      </w:pPr>
    </w:p>
    <w:p w14:paraId="01DBD6E1" w14:textId="77777777" w:rsidR="006264E2" w:rsidRPr="001657E7" w:rsidRDefault="006264E2" w:rsidP="0047532B">
      <w:pPr>
        <w:autoSpaceDE w:val="0"/>
        <w:autoSpaceDN w:val="0"/>
        <w:adjustRightInd w:val="0"/>
        <w:jc w:val="both"/>
        <w:rPr>
          <w:rFonts w:ascii="UniversATT" w:hAnsi="UniversATT" w:cs="UniversATT"/>
        </w:rPr>
      </w:pPr>
      <w:r w:rsidRPr="001657E7">
        <w:rPr>
          <w:rFonts w:ascii="UniversATT" w:hAnsi="UniversATT" w:cs="UniversATT"/>
        </w:rPr>
        <w:t>If you think that you have been subjected to discrimination under a WIOA Title I-financially assisted program or</w:t>
      </w:r>
      <w:r w:rsidR="006627C9" w:rsidRPr="001657E7">
        <w:rPr>
          <w:rFonts w:ascii="UniversATT" w:hAnsi="UniversATT" w:cs="UniversATT"/>
        </w:rPr>
        <w:t xml:space="preserve"> </w:t>
      </w:r>
      <w:r w:rsidRPr="001657E7">
        <w:rPr>
          <w:rFonts w:ascii="UniversATT" w:hAnsi="UniversATT" w:cs="UniversATT"/>
        </w:rPr>
        <w:t>activity, you may file a complaint within 180 days from the date of the alleged violation with either:</w:t>
      </w:r>
    </w:p>
    <w:p w14:paraId="69CF2371" w14:textId="77777777" w:rsidR="006264E2" w:rsidRPr="001657E7" w:rsidRDefault="006264E2" w:rsidP="0047532B">
      <w:pPr>
        <w:autoSpaceDE w:val="0"/>
        <w:autoSpaceDN w:val="0"/>
        <w:adjustRightInd w:val="0"/>
        <w:jc w:val="both"/>
        <w:rPr>
          <w:rFonts w:ascii="UniversATT" w:hAnsi="UniversATT" w:cs="UniversATT"/>
        </w:rPr>
      </w:pPr>
    </w:p>
    <w:p w14:paraId="4A8F9E9D" w14:textId="77777777" w:rsidR="006264E2" w:rsidRPr="001657E7" w:rsidRDefault="006264E2" w:rsidP="0047532B">
      <w:pPr>
        <w:autoSpaceDE w:val="0"/>
        <w:autoSpaceDN w:val="0"/>
        <w:adjustRightInd w:val="0"/>
        <w:ind w:left="720"/>
        <w:jc w:val="both"/>
        <w:rPr>
          <w:rFonts w:ascii="UniversATT" w:hAnsi="UniversATT" w:cs="UniversATT"/>
        </w:rPr>
      </w:pPr>
      <w:r w:rsidRPr="001657E7">
        <w:rPr>
          <w:rFonts w:ascii="UniversATT" w:hAnsi="UniversATT" w:cs="UniversATT"/>
        </w:rPr>
        <w:t xml:space="preserve">The recipient’s Equal Opportunity Officer (or the person whom the recipient has designated for this purpose); or </w:t>
      </w:r>
    </w:p>
    <w:p w14:paraId="02C4C17C" w14:textId="77777777" w:rsidR="006264E2" w:rsidRPr="001657E7" w:rsidRDefault="006264E2" w:rsidP="0047532B">
      <w:pPr>
        <w:autoSpaceDE w:val="0"/>
        <w:autoSpaceDN w:val="0"/>
        <w:adjustRightInd w:val="0"/>
        <w:ind w:left="720"/>
        <w:jc w:val="both"/>
        <w:rPr>
          <w:rFonts w:ascii="UniversATT" w:hAnsi="UniversATT" w:cs="UniversATT"/>
        </w:rPr>
      </w:pPr>
    </w:p>
    <w:p w14:paraId="513F5A5C" w14:textId="77777777" w:rsidR="006264E2" w:rsidRPr="001657E7" w:rsidRDefault="006264E2" w:rsidP="0047532B">
      <w:pPr>
        <w:autoSpaceDE w:val="0"/>
        <w:autoSpaceDN w:val="0"/>
        <w:adjustRightInd w:val="0"/>
        <w:ind w:left="720"/>
        <w:jc w:val="both"/>
        <w:rPr>
          <w:rFonts w:ascii="UniversATT" w:hAnsi="UniversATT" w:cs="UniversATT"/>
        </w:rPr>
      </w:pPr>
      <w:r w:rsidRPr="001657E7">
        <w:rPr>
          <w:rFonts w:ascii="UniversATT" w:hAnsi="UniversATT" w:cs="UniversATT"/>
        </w:rPr>
        <w:t>The Director, Civil Rights Center (CRC), U.S. Department of Labor, 200 Constitution Avenue NW, Room N-4123, Washington, DC 20210 or electronically as directed on the CRC website at www.dol.gov/crc.</w:t>
      </w:r>
    </w:p>
    <w:p w14:paraId="067A4AA1" w14:textId="77777777" w:rsidR="006264E2" w:rsidRPr="001657E7" w:rsidRDefault="006264E2" w:rsidP="0047532B">
      <w:pPr>
        <w:autoSpaceDE w:val="0"/>
        <w:autoSpaceDN w:val="0"/>
        <w:adjustRightInd w:val="0"/>
        <w:jc w:val="both"/>
        <w:rPr>
          <w:rFonts w:ascii="UniversATT" w:hAnsi="UniversATT" w:cs="UniversATT"/>
        </w:rPr>
      </w:pPr>
    </w:p>
    <w:p w14:paraId="1C8DA662" w14:textId="77777777" w:rsidR="006264E2" w:rsidRPr="001657E7" w:rsidRDefault="006264E2" w:rsidP="0047532B">
      <w:pPr>
        <w:autoSpaceDE w:val="0"/>
        <w:autoSpaceDN w:val="0"/>
        <w:adjustRightInd w:val="0"/>
        <w:jc w:val="both"/>
        <w:rPr>
          <w:rFonts w:ascii="UniversATT" w:hAnsi="UniversATT" w:cs="UniversATT"/>
        </w:rPr>
      </w:pPr>
      <w:r w:rsidRPr="001657E7">
        <w:rPr>
          <w:rFonts w:ascii="UniversATT" w:hAnsi="UniversATT" w:cs="UniversATT"/>
        </w:rPr>
        <w:t>If you file your complaint with the recipient, you must wait either until the recipient issues a written Notice of Final Action,</w:t>
      </w:r>
      <w:r w:rsidR="0047532B" w:rsidRPr="001657E7">
        <w:rPr>
          <w:rFonts w:ascii="UniversATT" w:hAnsi="UniversATT" w:cs="UniversATT"/>
        </w:rPr>
        <w:t xml:space="preserve"> </w:t>
      </w:r>
      <w:r w:rsidRPr="001657E7">
        <w:rPr>
          <w:rFonts w:ascii="UniversATT" w:hAnsi="UniversATT" w:cs="UniversATT"/>
        </w:rPr>
        <w:t>or until 90 days have passed (whichever is sooner), before filing with the Civil Rights Center (see address above.)</w:t>
      </w:r>
    </w:p>
    <w:p w14:paraId="0134B14E" w14:textId="77777777" w:rsidR="0047532B" w:rsidRPr="001657E7" w:rsidRDefault="0047532B" w:rsidP="0047532B">
      <w:pPr>
        <w:autoSpaceDE w:val="0"/>
        <w:autoSpaceDN w:val="0"/>
        <w:adjustRightInd w:val="0"/>
        <w:jc w:val="both"/>
        <w:rPr>
          <w:rFonts w:ascii="UniversATT" w:hAnsi="UniversATT" w:cs="UniversATT"/>
        </w:rPr>
      </w:pPr>
    </w:p>
    <w:p w14:paraId="5D82BD8C" w14:textId="77777777" w:rsidR="006264E2" w:rsidRPr="001657E7" w:rsidRDefault="006264E2" w:rsidP="0047532B">
      <w:pPr>
        <w:autoSpaceDE w:val="0"/>
        <w:autoSpaceDN w:val="0"/>
        <w:adjustRightInd w:val="0"/>
        <w:jc w:val="both"/>
        <w:rPr>
          <w:rFonts w:ascii="UniversATT" w:hAnsi="UniversATT" w:cs="UniversATT"/>
        </w:rPr>
      </w:pPr>
      <w:r w:rsidRPr="001657E7">
        <w:rPr>
          <w:rFonts w:ascii="UniversATT" w:hAnsi="UniversATT" w:cs="UniversATT"/>
        </w:rPr>
        <w:t>If the recipient does not give you a written Notice of Final Action within 90 days of the day on which you filed</w:t>
      </w:r>
      <w:r w:rsidR="0047532B" w:rsidRPr="001657E7">
        <w:rPr>
          <w:rFonts w:ascii="UniversATT" w:hAnsi="UniversATT" w:cs="UniversATT"/>
        </w:rPr>
        <w:t xml:space="preserve"> </w:t>
      </w:r>
      <w:r w:rsidRPr="001657E7">
        <w:rPr>
          <w:rFonts w:ascii="UniversATT" w:hAnsi="UniversATT" w:cs="UniversATT"/>
        </w:rPr>
        <w:t>your complaint, you may file a complaint with CRC before receiving that Notice. However, you must file your CRC</w:t>
      </w:r>
      <w:r w:rsidR="0047532B" w:rsidRPr="001657E7">
        <w:rPr>
          <w:rFonts w:ascii="UniversATT" w:hAnsi="UniversATT" w:cs="UniversATT"/>
        </w:rPr>
        <w:t xml:space="preserve"> </w:t>
      </w:r>
      <w:r w:rsidRPr="001657E7">
        <w:rPr>
          <w:rFonts w:ascii="UniversATT" w:hAnsi="UniversATT" w:cs="UniversATT"/>
        </w:rPr>
        <w:t>complaint within 30 days of the 90-day deadline (in other words, within 120 days after the day on which you filed</w:t>
      </w:r>
      <w:r w:rsidR="0047532B" w:rsidRPr="001657E7">
        <w:rPr>
          <w:rFonts w:ascii="UniversATT" w:hAnsi="UniversATT" w:cs="UniversATT"/>
        </w:rPr>
        <w:t xml:space="preserve"> </w:t>
      </w:r>
      <w:r w:rsidRPr="001657E7">
        <w:rPr>
          <w:rFonts w:ascii="UniversATT" w:hAnsi="UniversATT" w:cs="UniversATT"/>
        </w:rPr>
        <w:t>your complaint with the recipient).</w:t>
      </w:r>
    </w:p>
    <w:p w14:paraId="7BAE973F" w14:textId="77777777" w:rsidR="0047532B" w:rsidRPr="001657E7" w:rsidRDefault="0047532B" w:rsidP="0047532B">
      <w:pPr>
        <w:autoSpaceDE w:val="0"/>
        <w:autoSpaceDN w:val="0"/>
        <w:adjustRightInd w:val="0"/>
        <w:jc w:val="both"/>
        <w:rPr>
          <w:rFonts w:ascii="UniversATT" w:hAnsi="UniversATT" w:cs="UniversATT"/>
        </w:rPr>
      </w:pPr>
    </w:p>
    <w:p w14:paraId="73ED4D0F" w14:textId="77777777" w:rsidR="007C4524" w:rsidRPr="001657E7" w:rsidRDefault="006264E2" w:rsidP="000B3FAF">
      <w:pPr>
        <w:autoSpaceDE w:val="0"/>
        <w:autoSpaceDN w:val="0"/>
        <w:adjustRightInd w:val="0"/>
        <w:jc w:val="both"/>
        <w:rPr>
          <w:rFonts w:ascii="UniversATT" w:hAnsi="UniversATT" w:cs="UniversATT"/>
        </w:rPr>
      </w:pPr>
      <w:r w:rsidRPr="001657E7">
        <w:rPr>
          <w:rFonts w:ascii="UniversATT" w:hAnsi="UniversATT" w:cs="UniversATT"/>
        </w:rPr>
        <w:t>If the recipient does give you a written Notice of Final Action on your complaint, but you are dissatisfied with the decision</w:t>
      </w:r>
      <w:r w:rsidR="000B3FAF" w:rsidRPr="001657E7">
        <w:rPr>
          <w:rFonts w:ascii="UniversATT" w:hAnsi="UniversATT" w:cs="UniversATT"/>
        </w:rPr>
        <w:t xml:space="preserve"> </w:t>
      </w:r>
      <w:r w:rsidRPr="001657E7">
        <w:rPr>
          <w:rFonts w:ascii="UniversATT" w:hAnsi="UniversATT" w:cs="UniversATT"/>
        </w:rPr>
        <w:t>or resolution, you may file a complaint with CRC. You must file your CRC complaint within 30 days of the date on</w:t>
      </w:r>
      <w:r w:rsidR="000B3FAF" w:rsidRPr="001657E7">
        <w:rPr>
          <w:rFonts w:ascii="UniversATT" w:hAnsi="UniversATT" w:cs="UniversATT"/>
        </w:rPr>
        <w:t xml:space="preserve"> </w:t>
      </w:r>
      <w:r w:rsidRPr="001657E7">
        <w:rPr>
          <w:rFonts w:ascii="UniversATT" w:hAnsi="UniversATT" w:cs="UniversATT"/>
        </w:rPr>
        <w:t>which you received the Notice of Final Action.</w:t>
      </w:r>
    </w:p>
    <w:p w14:paraId="71B23E58" w14:textId="77777777" w:rsidR="0047532B" w:rsidRPr="006B3FF8" w:rsidRDefault="0047532B" w:rsidP="00D24761">
      <w:pPr>
        <w:pStyle w:val="Default"/>
        <w:spacing w:line="120" w:lineRule="auto"/>
        <w:rPr>
          <w:sz w:val="28"/>
          <w:szCs w:val="28"/>
        </w:rPr>
      </w:pPr>
    </w:p>
    <w:p w14:paraId="5E0EA696" w14:textId="77777777" w:rsidR="007C4524" w:rsidRDefault="0047532B" w:rsidP="007C4524">
      <w:pPr>
        <w:pStyle w:val="Pa3"/>
        <w:jc w:val="center"/>
        <w:rPr>
          <w:rFonts w:ascii="Verdana" w:hAnsi="Verdana" w:cs="Verdana"/>
          <w:color w:val="000000"/>
          <w:sz w:val="16"/>
          <w:szCs w:val="16"/>
        </w:rPr>
      </w:pPr>
      <w:r>
        <w:rPr>
          <w:noProof/>
        </w:rPr>
        <w:drawing>
          <wp:inline distT="0" distB="0" distL="0" distR="0" wp14:anchorId="63641409" wp14:editId="116182BA">
            <wp:extent cx="8652094" cy="29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93059" cy="293483"/>
                    </a:xfrm>
                    <a:prstGeom prst="rect">
                      <a:avLst/>
                    </a:prstGeom>
                  </pic:spPr>
                </pic:pic>
              </a:graphicData>
            </a:graphic>
          </wp:inline>
        </w:drawing>
      </w:r>
    </w:p>
    <w:p w14:paraId="7319A2A1" w14:textId="77777777" w:rsidR="0047532B" w:rsidRPr="0047532B" w:rsidRDefault="0047532B" w:rsidP="0074107F">
      <w:pPr>
        <w:pStyle w:val="Default"/>
        <w:spacing w:line="12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6731"/>
      </w:tblGrid>
      <w:tr w:rsidR="007C4524" w14:paraId="4CC23A59" w14:textId="77777777" w:rsidTr="0047532B">
        <w:tc>
          <w:tcPr>
            <w:tcW w:w="6887" w:type="dxa"/>
          </w:tcPr>
          <w:p w14:paraId="3980E809" w14:textId="77777777" w:rsidR="007C4524" w:rsidRPr="0041758F" w:rsidRDefault="007C4524" w:rsidP="007C4524">
            <w:pPr>
              <w:pStyle w:val="Pa4"/>
              <w:jc w:val="center"/>
              <w:rPr>
                <w:rFonts w:ascii="Univers ATT" w:hAnsi="Univers ATT" w:cs="Univers ATT"/>
                <w:b/>
                <w:bCs/>
                <w:color w:val="000000"/>
              </w:rPr>
            </w:pPr>
            <w:r w:rsidRPr="0041758F">
              <w:rPr>
                <w:rFonts w:ascii="Univers ATT" w:hAnsi="Univers ATT" w:cs="Univers ATT"/>
                <w:b/>
                <w:bCs/>
                <w:color w:val="000000"/>
              </w:rPr>
              <w:t>LW</w:t>
            </w:r>
            <w:r w:rsidR="00332B6C">
              <w:rPr>
                <w:rFonts w:ascii="Univers ATT" w:hAnsi="Univers ATT" w:cs="Univers ATT"/>
                <w:b/>
                <w:bCs/>
                <w:color w:val="000000"/>
              </w:rPr>
              <w:t>D</w:t>
            </w:r>
            <w:r w:rsidRPr="0041758F">
              <w:rPr>
                <w:rFonts w:ascii="Univers ATT" w:hAnsi="Univers ATT" w:cs="Univers ATT"/>
                <w:b/>
                <w:bCs/>
                <w:color w:val="000000"/>
              </w:rPr>
              <w:t>A/PA CAREERLINK</w:t>
            </w:r>
            <w:r w:rsidRPr="0041758F">
              <w:rPr>
                <w:rFonts w:ascii="Univers ATT" w:hAnsi="Univers ATT" w:cs="Univers ATT"/>
                <w:b/>
                <w:bCs/>
                <w:color w:val="000000"/>
                <w:vertAlign w:val="superscript"/>
              </w:rPr>
              <w:t>®</w:t>
            </w:r>
            <w:r w:rsidRPr="0041758F">
              <w:rPr>
                <w:rFonts w:ascii="Univers ATT" w:hAnsi="Univers ATT" w:cs="Univers ATT"/>
                <w:b/>
                <w:bCs/>
                <w:color w:val="000000"/>
              </w:rPr>
              <w:t>/UCSC</w:t>
            </w:r>
          </w:p>
          <w:p w14:paraId="21526A54" w14:textId="77777777" w:rsidR="007C4524" w:rsidRPr="0041758F" w:rsidRDefault="007C4524" w:rsidP="007C4524">
            <w:pPr>
              <w:pStyle w:val="Pa4"/>
              <w:jc w:val="center"/>
            </w:pPr>
            <w:r w:rsidRPr="0041758F">
              <w:rPr>
                <w:rFonts w:ascii="Univers ATT" w:hAnsi="Univers ATT" w:cs="Univers ATT"/>
                <w:b/>
                <w:bCs/>
                <w:color w:val="000000"/>
              </w:rPr>
              <w:t>EQUAL OPPORTUNITY OFFICER</w:t>
            </w:r>
          </w:p>
        </w:tc>
        <w:tc>
          <w:tcPr>
            <w:tcW w:w="6865" w:type="dxa"/>
            <w:vAlign w:val="bottom"/>
          </w:tcPr>
          <w:p w14:paraId="71C5CFCF" w14:textId="77777777" w:rsidR="007C4524" w:rsidRPr="0041758F" w:rsidRDefault="007C4524" w:rsidP="00F47047">
            <w:pPr>
              <w:jc w:val="center"/>
            </w:pPr>
            <w:r w:rsidRPr="0041758F">
              <w:rPr>
                <w:rFonts w:ascii="Univers ATT" w:hAnsi="Univers ATT" w:cs="Univers ATT"/>
                <w:b/>
                <w:bCs/>
                <w:color w:val="000000"/>
              </w:rPr>
              <w:t>STATE AGENCY</w:t>
            </w:r>
          </w:p>
        </w:tc>
      </w:tr>
      <w:tr w:rsidR="007C4524" w14:paraId="21429C56" w14:textId="77777777" w:rsidTr="0047532B">
        <w:tc>
          <w:tcPr>
            <w:tcW w:w="6887" w:type="dxa"/>
          </w:tcPr>
          <w:p w14:paraId="524555CD" w14:textId="77777777" w:rsidR="007C4524" w:rsidRPr="0047532B" w:rsidRDefault="007C4524" w:rsidP="007C4524">
            <w:pPr>
              <w:rPr>
                <w:sz w:val="23"/>
                <w:szCs w:val="23"/>
              </w:rPr>
            </w:pPr>
          </w:p>
          <w:p w14:paraId="7C9C0F43"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LWDA:</w:t>
            </w:r>
          </w:p>
          <w:p w14:paraId="0A027FDE"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BENJAMIN WINN</w:t>
            </w:r>
          </w:p>
          <w:p w14:paraId="1CF02B50"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bwinn@pcwia.org</w:t>
            </w:r>
          </w:p>
          <w:p w14:paraId="44BA505D"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POCONO COUNTIES WDB</w:t>
            </w:r>
          </w:p>
          <w:p w14:paraId="3AA9D162"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811 BLAKESLEE BOULEVARD DRIVE EAST, SUITE 85</w:t>
            </w:r>
          </w:p>
          <w:p w14:paraId="1FD26F06"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LEHIGHTON, PENNSYLVANIA  18235</w:t>
            </w:r>
          </w:p>
          <w:p w14:paraId="66FA0B86" w14:textId="77777777" w:rsidR="00E6152E" w:rsidRPr="00E6152E" w:rsidRDefault="00E6152E" w:rsidP="00E6152E">
            <w:pPr>
              <w:pStyle w:val="Pa3"/>
              <w:jc w:val="center"/>
              <w:rPr>
                <w:rFonts w:ascii="Univers ATT" w:hAnsi="Univers ATT" w:cs="Univers ATT"/>
                <w:b/>
                <w:bCs/>
                <w:color w:val="000000"/>
                <w:sz w:val="23"/>
                <w:szCs w:val="23"/>
              </w:rPr>
            </w:pPr>
            <w:r w:rsidRPr="00E6152E">
              <w:rPr>
                <w:rFonts w:ascii="Univers ATT" w:hAnsi="Univers ATT" w:cs="Univers ATT"/>
                <w:b/>
                <w:bCs/>
                <w:color w:val="000000"/>
                <w:sz w:val="23"/>
                <w:szCs w:val="23"/>
              </w:rPr>
              <w:t>484-464-2494</w:t>
            </w:r>
          </w:p>
          <w:p w14:paraId="6272E702" w14:textId="2199056C" w:rsidR="002A2C24" w:rsidRPr="0047532B" w:rsidRDefault="00E6152E" w:rsidP="00E6152E">
            <w:pPr>
              <w:pStyle w:val="Default"/>
              <w:jc w:val="center"/>
              <w:rPr>
                <w:sz w:val="23"/>
                <w:szCs w:val="23"/>
              </w:rPr>
            </w:pPr>
            <w:r w:rsidRPr="00E6152E">
              <w:rPr>
                <w:rFonts w:ascii="Univers ATT" w:hAnsi="Univers ATT" w:cs="Univers ATT"/>
                <w:b/>
                <w:bCs/>
                <w:sz w:val="23"/>
                <w:szCs w:val="23"/>
              </w:rPr>
              <w:t>FAX: 484-464-2567</w:t>
            </w:r>
            <w:bookmarkStart w:id="0" w:name="_GoBack"/>
            <w:bookmarkEnd w:id="0"/>
          </w:p>
          <w:p w14:paraId="6D1528DE" w14:textId="77777777" w:rsidR="002A2C24" w:rsidRPr="0047532B" w:rsidRDefault="006B3FF8" w:rsidP="002A2C24">
            <w:pPr>
              <w:pStyle w:val="Pa3"/>
              <w:jc w:val="center"/>
              <w:rPr>
                <w:rFonts w:ascii="Univers ATT" w:hAnsi="Univers ATT" w:cs="Univers ATT"/>
                <w:b/>
                <w:bCs/>
                <w:color w:val="000000"/>
                <w:sz w:val="23"/>
                <w:szCs w:val="23"/>
              </w:rPr>
            </w:pPr>
            <w:r w:rsidRPr="0047532B">
              <w:rPr>
                <w:rFonts w:ascii="Univers ATT" w:hAnsi="Univers ATT" w:cs="Univers ATT"/>
                <w:b/>
                <w:bCs/>
                <w:color w:val="000000"/>
                <w:sz w:val="23"/>
                <w:szCs w:val="23"/>
              </w:rPr>
              <w:t>PA CareerLink</w:t>
            </w:r>
            <w:r w:rsidRPr="0047532B">
              <w:rPr>
                <w:rFonts w:ascii="Univers ATT" w:hAnsi="Univers ATT" w:cs="Univers ATT"/>
                <w:b/>
                <w:bCs/>
                <w:color w:val="000000"/>
                <w:sz w:val="23"/>
                <w:szCs w:val="23"/>
                <w:vertAlign w:val="superscript"/>
              </w:rPr>
              <w:t>®</w:t>
            </w:r>
            <w:r w:rsidRPr="0047532B">
              <w:rPr>
                <w:rFonts w:ascii="Univers ATT" w:hAnsi="Univers ATT" w:cs="Univers ATT"/>
                <w:b/>
                <w:bCs/>
                <w:color w:val="000000"/>
                <w:sz w:val="23"/>
                <w:szCs w:val="23"/>
              </w:rPr>
              <w:t>:</w:t>
            </w:r>
          </w:p>
          <w:p w14:paraId="5FCDB120" w14:textId="77777777" w:rsidR="002A2C24" w:rsidRPr="0047532B" w:rsidRDefault="00092552" w:rsidP="002A2C24">
            <w:pPr>
              <w:pStyle w:val="Pa3"/>
              <w:jc w:val="center"/>
              <w:rPr>
                <w:rFonts w:ascii="Univers ATT" w:hAnsi="Univers ATT" w:cs="Univers ATT"/>
                <w:b/>
                <w:bCs/>
                <w:color w:val="000000"/>
                <w:sz w:val="23"/>
                <w:szCs w:val="23"/>
              </w:rPr>
            </w:pPr>
            <w:r w:rsidRPr="0047532B">
              <w:rPr>
                <w:rFonts w:ascii="Univers ATT" w:hAnsi="Univers ATT" w:cs="Univers ATT"/>
                <w:b/>
                <w:bCs/>
                <w:color w:val="000000"/>
                <w:sz w:val="23"/>
                <w:szCs w:val="23"/>
              </w:rPr>
              <w:t>Lisa Price</w:t>
            </w:r>
            <w:r w:rsidR="006B3FF8" w:rsidRPr="0047532B">
              <w:rPr>
                <w:rFonts w:ascii="Univers ATT" w:hAnsi="Univers ATT" w:cs="Univers ATT"/>
                <w:b/>
                <w:bCs/>
                <w:color w:val="000000"/>
                <w:sz w:val="23"/>
                <w:szCs w:val="23"/>
              </w:rPr>
              <w:t xml:space="preserve"> </w:t>
            </w:r>
          </w:p>
          <w:p w14:paraId="711108CA" w14:textId="77777777" w:rsidR="006B3FF8" w:rsidRPr="0047532B" w:rsidRDefault="006B3FF8" w:rsidP="002A2C24">
            <w:pPr>
              <w:pStyle w:val="Pa3"/>
              <w:jc w:val="center"/>
              <w:rPr>
                <w:rFonts w:ascii="Univers ATT" w:hAnsi="Univers ATT" w:cs="Univers ATT"/>
                <w:b/>
                <w:bCs/>
                <w:color w:val="000000"/>
                <w:sz w:val="23"/>
                <w:szCs w:val="23"/>
              </w:rPr>
            </w:pPr>
            <w:r w:rsidRPr="0047532B">
              <w:rPr>
                <w:rFonts w:ascii="Univers ATT" w:hAnsi="Univers ATT" w:cs="Univers ATT"/>
                <w:b/>
                <w:bCs/>
                <w:color w:val="000000"/>
                <w:sz w:val="23"/>
                <w:szCs w:val="23"/>
              </w:rPr>
              <w:t xml:space="preserve">Supervisor/Equal Opportunity </w:t>
            </w:r>
            <w:r w:rsidR="00F47047" w:rsidRPr="0047532B">
              <w:rPr>
                <w:rFonts w:ascii="Univers ATT" w:hAnsi="Univers ATT" w:cs="Univers ATT"/>
                <w:b/>
                <w:bCs/>
                <w:color w:val="000000"/>
                <w:sz w:val="23"/>
                <w:szCs w:val="23"/>
              </w:rPr>
              <w:t>Liaison</w:t>
            </w:r>
          </w:p>
          <w:p w14:paraId="358B2A5D" w14:textId="77777777" w:rsidR="00A04CC2" w:rsidRPr="0047532B" w:rsidRDefault="00A04CC2" w:rsidP="002A2C24">
            <w:pPr>
              <w:pStyle w:val="Pa3"/>
              <w:jc w:val="center"/>
              <w:rPr>
                <w:rFonts w:ascii="Univers ATT" w:hAnsi="Univers ATT" w:cs="Univers ATT"/>
                <w:b/>
                <w:bCs/>
                <w:color w:val="000000"/>
                <w:sz w:val="23"/>
                <w:szCs w:val="23"/>
              </w:rPr>
            </w:pPr>
            <w:r w:rsidRPr="0047532B">
              <w:rPr>
                <w:rFonts w:ascii="Univers ATT" w:hAnsi="Univers ATT" w:cs="Univers ATT"/>
                <w:b/>
                <w:bCs/>
                <w:color w:val="000000"/>
                <w:sz w:val="23"/>
                <w:szCs w:val="23"/>
              </w:rPr>
              <w:t>PA CareerLink</w:t>
            </w:r>
            <w:r w:rsidRPr="0047532B">
              <w:rPr>
                <w:rFonts w:ascii="Univers ATT" w:hAnsi="Univers ATT" w:cs="Univers ATT"/>
                <w:b/>
                <w:bCs/>
                <w:color w:val="000000"/>
                <w:sz w:val="23"/>
                <w:szCs w:val="23"/>
                <w:vertAlign w:val="superscript"/>
              </w:rPr>
              <w:t>®</w:t>
            </w:r>
            <w:r w:rsidRPr="0047532B">
              <w:rPr>
                <w:rFonts w:ascii="Univers ATT" w:hAnsi="Univers ATT" w:cs="Univers ATT"/>
                <w:b/>
                <w:bCs/>
                <w:color w:val="000000"/>
                <w:sz w:val="23"/>
                <w:szCs w:val="23"/>
              </w:rPr>
              <w:t xml:space="preserve"> Carbon County</w:t>
            </w:r>
          </w:p>
          <w:p w14:paraId="36E50ABA" w14:textId="066B7B11" w:rsidR="006B3FF8" w:rsidRPr="0047532B" w:rsidRDefault="00473A7F" w:rsidP="002A2C24">
            <w:pPr>
              <w:pStyle w:val="Pa3"/>
              <w:jc w:val="center"/>
              <w:rPr>
                <w:rFonts w:ascii="Univers ATT" w:hAnsi="Univers ATT" w:cs="Univers ATT"/>
                <w:color w:val="000000"/>
                <w:sz w:val="23"/>
                <w:szCs w:val="23"/>
              </w:rPr>
            </w:pPr>
            <w:r>
              <w:rPr>
                <w:rFonts w:ascii="Univers ATT" w:hAnsi="Univers ATT" w:cs="Univers ATT"/>
                <w:b/>
                <w:bCs/>
                <w:color w:val="000000"/>
                <w:sz w:val="23"/>
                <w:szCs w:val="23"/>
              </w:rPr>
              <w:t>50 E. Locust Street, Nesquehoning</w:t>
            </w:r>
            <w:r w:rsidR="006B3FF8" w:rsidRPr="0047532B">
              <w:rPr>
                <w:rFonts w:ascii="Univers ATT" w:hAnsi="Univers ATT" w:cs="Univers ATT"/>
                <w:b/>
                <w:bCs/>
                <w:color w:val="000000"/>
                <w:sz w:val="23"/>
                <w:szCs w:val="23"/>
              </w:rPr>
              <w:t>, PA 182</w:t>
            </w:r>
            <w:r>
              <w:rPr>
                <w:rFonts w:ascii="Univers ATT" w:hAnsi="Univers ATT" w:cs="Univers ATT"/>
                <w:b/>
                <w:bCs/>
                <w:color w:val="000000"/>
                <w:sz w:val="23"/>
                <w:szCs w:val="23"/>
              </w:rPr>
              <w:t>40</w:t>
            </w:r>
          </w:p>
          <w:p w14:paraId="0BD94C5A" w14:textId="77777777" w:rsidR="002A2C24" w:rsidRPr="0047532B" w:rsidRDefault="002A2C24" w:rsidP="002A2C24">
            <w:pPr>
              <w:pStyle w:val="Pa3"/>
              <w:jc w:val="center"/>
              <w:rPr>
                <w:rFonts w:ascii="Univers ATT" w:hAnsi="Univers ATT" w:cs="Univers ATT"/>
                <w:b/>
                <w:bCs/>
                <w:color w:val="000000"/>
                <w:sz w:val="23"/>
                <w:szCs w:val="23"/>
              </w:rPr>
            </w:pPr>
            <w:r w:rsidRPr="0047532B">
              <w:rPr>
                <w:rFonts w:ascii="Univers ATT" w:hAnsi="Univers ATT" w:cs="Univers ATT"/>
                <w:b/>
                <w:bCs/>
                <w:color w:val="000000"/>
                <w:sz w:val="23"/>
                <w:szCs w:val="23"/>
              </w:rPr>
              <w:t>(570) 325-2701 Ext. 1</w:t>
            </w:r>
            <w:r w:rsidR="00092552" w:rsidRPr="0047532B">
              <w:rPr>
                <w:rFonts w:ascii="Univers ATT" w:hAnsi="Univers ATT" w:cs="Univers ATT"/>
                <w:b/>
                <w:bCs/>
                <w:color w:val="000000"/>
                <w:sz w:val="23"/>
                <w:szCs w:val="23"/>
              </w:rPr>
              <w:t>12</w:t>
            </w:r>
            <w:r w:rsidR="00F47047" w:rsidRPr="0047532B">
              <w:rPr>
                <w:rFonts w:ascii="Univers ATT" w:hAnsi="Univers ATT" w:cs="Univers ATT"/>
                <w:b/>
                <w:bCs/>
                <w:color w:val="000000"/>
                <w:sz w:val="23"/>
                <w:szCs w:val="23"/>
              </w:rPr>
              <w:t xml:space="preserve">      T</w:t>
            </w:r>
            <w:r w:rsidR="006B3FF8" w:rsidRPr="0047532B">
              <w:rPr>
                <w:rFonts w:ascii="Univers ATT" w:hAnsi="Univers ATT" w:cs="Univers ATT"/>
                <w:b/>
                <w:bCs/>
                <w:color w:val="000000"/>
                <w:sz w:val="23"/>
                <w:szCs w:val="23"/>
              </w:rPr>
              <w:t xml:space="preserve">DD/TTY: </w:t>
            </w:r>
            <w:r w:rsidRPr="0047532B">
              <w:rPr>
                <w:rFonts w:ascii="Univers ATT" w:hAnsi="Univers ATT" w:cs="Univers ATT"/>
                <w:b/>
                <w:bCs/>
                <w:color w:val="000000"/>
                <w:sz w:val="23"/>
                <w:szCs w:val="23"/>
              </w:rPr>
              <w:t>(570) 325-7850</w:t>
            </w:r>
          </w:p>
          <w:p w14:paraId="2A52D6D0" w14:textId="77777777" w:rsidR="007C4524" w:rsidRPr="0047532B" w:rsidRDefault="006B6C7B" w:rsidP="00092552">
            <w:pPr>
              <w:pStyle w:val="Pa3"/>
              <w:jc w:val="center"/>
              <w:rPr>
                <w:sz w:val="23"/>
                <w:szCs w:val="23"/>
              </w:rPr>
            </w:pPr>
            <w:r>
              <w:rPr>
                <w:noProof/>
              </w:rPr>
              <w:drawing>
                <wp:anchor distT="0" distB="0" distL="114300" distR="114300" simplePos="0" relativeHeight="251660288" behindDoc="1" locked="0" layoutInCell="1" allowOverlap="1" wp14:anchorId="64E0CACC" wp14:editId="1ED0DAEA">
                  <wp:simplePos x="0" y="0"/>
                  <wp:positionH relativeFrom="column">
                    <wp:posOffset>-68580</wp:posOffset>
                  </wp:positionH>
                  <wp:positionV relativeFrom="paragraph">
                    <wp:posOffset>319405</wp:posOffset>
                  </wp:positionV>
                  <wp:extent cx="2228850" cy="614680"/>
                  <wp:effectExtent l="0" t="0" r="0" b="0"/>
                  <wp:wrapTight wrapText="bothSides">
                    <wp:wrapPolygon edited="0">
                      <wp:start x="0" y="0"/>
                      <wp:lineTo x="0" y="20752"/>
                      <wp:lineTo x="21415" y="20752"/>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28850" cy="614680"/>
                          </a:xfrm>
                          <a:prstGeom prst="rect">
                            <a:avLst/>
                          </a:prstGeom>
                        </pic:spPr>
                      </pic:pic>
                    </a:graphicData>
                  </a:graphic>
                  <wp14:sizeRelH relativeFrom="page">
                    <wp14:pctWidth>0</wp14:pctWidth>
                  </wp14:sizeRelH>
                  <wp14:sizeRelV relativeFrom="page">
                    <wp14:pctHeight>0</wp14:pctHeight>
                  </wp14:sizeRelV>
                </wp:anchor>
              </w:drawing>
            </w:r>
            <w:r w:rsidR="002A2C24" w:rsidRPr="0047532B">
              <w:rPr>
                <w:rFonts w:ascii="Univers ATT" w:hAnsi="Univers ATT" w:cs="Univers ATT"/>
                <w:b/>
                <w:bCs/>
                <w:color w:val="000000"/>
                <w:sz w:val="23"/>
                <w:szCs w:val="23"/>
              </w:rPr>
              <w:t xml:space="preserve">Email: </w:t>
            </w:r>
            <w:r w:rsidR="00092552" w:rsidRPr="0047532B">
              <w:rPr>
                <w:rFonts w:ascii="Univers ATT" w:hAnsi="Univers ATT" w:cs="Univers ATT"/>
                <w:b/>
                <w:bCs/>
                <w:color w:val="000000"/>
                <w:sz w:val="23"/>
                <w:szCs w:val="23"/>
              </w:rPr>
              <w:t>liprice</w:t>
            </w:r>
            <w:r w:rsidR="002A2C24" w:rsidRPr="0047532B">
              <w:rPr>
                <w:rFonts w:ascii="Univers ATT" w:hAnsi="Univers ATT" w:cs="Univers ATT"/>
                <w:b/>
                <w:bCs/>
                <w:color w:val="000000"/>
                <w:sz w:val="23"/>
                <w:szCs w:val="23"/>
              </w:rPr>
              <w:t>@pa.gov</w:t>
            </w:r>
          </w:p>
        </w:tc>
        <w:tc>
          <w:tcPr>
            <w:tcW w:w="6865" w:type="dxa"/>
          </w:tcPr>
          <w:p w14:paraId="4707B34B" w14:textId="77777777" w:rsidR="002A2C24" w:rsidRPr="0047532B" w:rsidRDefault="002A2C24" w:rsidP="007C4524">
            <w:pPr>
              <w:pStyle w:val="Pa3"/>
              <w:jc w:val="center"/>
              <w:rPr>
                <w:rFonts w:ascii="Univers ATT" w:hAnsi="Univers ATT" w:cs="Univers ATT"/>
                <w:b/>
                <w:bCs/>
                <w:color w:val="000000"/>
                <w:sz w:val="23"/>
                <w:szCs w:val="23"/>
              </w:rPr>
            </w:pPr>
          </w:p>
          <w:p w14:paraId="0D7613E6" w14:textId="77777777" w:rsidR="007C4524" w:rsidRPr="0047532B" w:rsidRDefault="009245B6"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JAMES J. KAYER</w:t>
            </w:r>
          </w:p>
          <w:p w14:paraId="05E61542" w14:textId="77777777" w:rsidR="007C4524" w:rsidRPr="0047532B" w:rsidRDefault="009245B6"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jkayer</w:t>
            </w:r>
            <w:r w:rsidR="007C4524" w:rsidRPr="0047532B">
              <w:rPr>
                <w:rStyle w:val="A2"/>
                <w:sz w:val="23"/>
                <w:szCs w:val="23"/>
              </w:rPr>
              <w:t>@</w:t>
            </w:r>
            <w:r w:rsidR="007C4524" w:rsidRPr="0047532B">
              <w:rPr>
                <w:rFonts w:ascii="Univers ATT" w:hAnsi="Univers ATT" w:cs="Univers ATT"/>
                <w:b/>
                <w:bCs/>
                <w:color w:val="000000"/>
                <w:sz w:val="23"/>
                <w:szCs w:val="23"/>
              </w:rPr>
              <w:t xml:space="preserve">pa.gov </w:t>
            </w:r>
          </w:p>
          <w:p w14:paraId="66CA2904" w14:textId="77777777" w:rsidR="007C4524" w:rsidRPr="0047532B" w:rsidRDefault="007C4524"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 xml:space="preserve">DEPARTMENT OF LABOR &amp; INDUSTRY </w:t>
            </w:r>
          </w:p>
          <w:p w14:paraId="74946673" w14:textId="77777777" w:rsidR="007C4524" w:rsidRPr="0047532B" w:rsidRDefault="007C4524"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 xml:space="preserve">OFFICE OF EQUAL OPPORTUNITY </w:t>
            </w:r>
          </w:p>
          <w:p w14:paraId="7C2B4E79" w14:textId="77777777" w:rsidR="007C4524" w:rsidRPr="0047532B" w:rsidRDefault="007C4524"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651 BOAS STREET, ROOM 14</w:t>
            </w:r>
            <w:r w:rsidR="009245B6" w:rsidRPr="0047532B">
              <w:rPr>
                <w:rFonts w:ascii="Univers ATT" w:hAnsi="Univers ATT" w:cs="Univers ATT"/>
                <w:b/>
                <w:bCs/>
                <w:color w:val="000000"/>
                <w:sz w:val="23"/>
                <w:szCs w:val="23"/>
              </w:rPr>
              <w:t>02</w:t>
            </w:r>
          </w:p>
          <w:p w14:paraId="246E6C2C" w14:textId="77777777" w:rsidR="007C4524" w:rsidRPr="0047532B" w:rsidRDefault="007C4524"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 xml:space="preserve">HARRISBURG, PENNSYLVANIA 17121-0750 </w:t>
            </w:r>
          </w:p>
          <w:p w14:paraId="3B38A356" w14:textId="77777777" w:rsidR="007C4524" w:rsidRPr="0047532B" w:rsidRDefault="0003762C"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PHONE: 717-78</w:t>
            </w:r>
            <w:r w:rsidR="009245B6" w:rsidRPr="0047532B">
              <w:rPr>
                <w:rFonts w:ascii="Univers ATT" w:hAnsi="Univers ATT" w:cs="Univers ATT"/>
                <w:b/>
                <w:bCs/>
                <w:color w:val="000000"/>
                <w:sz w:val="23"/>
                <w:szCs w:val="23"/>
              </w:rPr>
              <w:t>7-1182</w:t>
            </w:r>
            <w:r w:rsidR="007C4524" w:rsidRPr="0047532B">
              <w:rPr>
                <w:rFonts w:ascii="Univers ATT" w:hAnsi="Univers ATT" w:cs="Univers ATT"/>
                <w:b/>
                <w:bCs/>
                <w:color w:val="000000"/>
                <w:sz w:val="23"/>
                <w:szCs w:val="23"/>
              </w:rPr>
              <w:t xml:space="preserve"> OR 800-622-5422 </w:t>
            </w:r>
          </w:p>
          <w:p w14:paraId="06DEDB6F" w14:textId="77777777" w:rsidR="007C4524" w:rsidRPr="0047532B" w:rsidRDefault="007C4524" w:rsidP="007C4524">
            <w:pPr>
              <w:pStyle w:val="Pa3"/>
              <w:jc w:val="center"/>
              <w:rPr>
                <w:rFonts w:ascii="Univers ATT" w:hAnsi="Univers ATT" w:cs="Univers ATT"/>
                <w:color w:val="000000"/>
                <w:sz w:val="23"/>
                <w:szCs w:val="23"/>
              </w:rPr>
            </w:pPr>
            <w:r w:rsidRPr="0047532B">
              <w:rPr>
                <w:rFonts w:ascii="Univers ATT" w:hAnsi="Univers ATT" w:cs="Univers ATT"/>
                <w:b/>
                <w:bCs/>
                <w:color w:val="000000"/>
                <w:sz w:val="23"/>
                <w:szCs w:val="23"/>
              </w:rPr>
              <w:t>TDD</w:t>
            </w:r>
            <w:r w:rsidR="009245B6" w:rsidRPr="0047532B">
              <w:rPr>
                <w:rFonts w:ascii="Univers ATT" w:hAnsi="Univers ATT" w:cs="Univers ATT"/>
                <w:b/>
                <w:bCs/>
                <w:color w:val="000000"/>
                <w:sz w:val="23"/>
                <w:szCs w:val="23"/>
              </w:rPr>
              <w:t xml:space="preserve">/TTY: </w:t>
            </w:r>
            <w:r w:rsidR="0003762C" w:rsidRPr="0047532B">
              <w:rPr>
                <w:rFonts w:ascii="Univers ATT" w:hAnsi="Univers ATT" w:cs="Univers ATT"/>
                <w:b/>
                <w:bCs/>
                <w:color w:val="000000"/>
                <w:sz w:val="23"/>
                <w:szCs w:val="23"/>
              </w:rPr>
              <w:t>800-654-5984 FAX: 717-7</w:t>
            </w:r>
            <w:r w:rsidR="009245B6" w:rsidRPr="0047532B">
              <w:rPr>
                <w:rFonts w:ascii="Univers ATT" w:hAnsi="Univers ATT" w:cs="Univers ATT"/>
                <w:b/>
                <w:bCs/>
                <w:color w:val="000000"/>
                <w:sz w:val="23"/>
                <w:szCs w:val="23"/>
              </w:rPr>
              <w:t>72-2321</w:t>
            </w:r>
          </w:p>
          <w:p w14:paraId="2E94E5DA" w14:textId="77777777" w:rsidR="007C4524" w:rsidRPr="0047532B" w:rsidRDefault="007C4524" w:rsidP="007C4524">
            <w:pPr>
              <w:rPr>
                <w:sz w:val="23"/>
                <w:szCs w:val="23"/>
              </w:rPr>
            </w:pPr>
          </w:p>
        </w:tc>
      </w:tr>
    </w:tbl>
    <w:p w14:paraId="4C4E12EC" w14:textId="77777777" w:rsidR="00970D28" w:rsidRDefault="00970D28" w:rsidP="002A2C24">
      <w:pPr>
        <w:jc w:val="center"/>
        <w:rPr>
          <w:rFonts w:ascii="Verdana" w:hAnsi="Verdana" w:cs="Verdana"/>
          <w:i/>
          <w:iCs/>
          <w:color w:val="000000"/>
          <w:sz w:val="16"/>
          <w:szCs w:val="16"/>
        </w:rPr>
      </w:pPr>
    </w:p>
    <w:p w14:paraId="1374554E" w14:textId="7334D14B" w:rsidR="009245B6" w:rsidRDefault="006B6C7B" w:rsidP="002A2C24">
      <w:pPr>
        <w:jc w:val="center"/>
      </w:pPr>
      <w:r>
        <w:rPr>
          <w:noProof/>
        </w:rPr>
        <mc:AlternateContent>
          <mc:Choice Requires="wps">
            <w:drawing>
              <wp:anchor distT="0" distB="0" distL="114300" distR="114300" simplePos="0" relativeHeight="251662336" behindDoc="0" locked="0" layoutInCell="1" allowOverlap="1" wp14:anchorId="4D6AFE93" wp14:editId="283EE2AE">
                <wp:simplePos x="0" y="0"/>
                <wp:positionH relativeFrom="column">
                  <wp:posOffset>-471700</wp:posOffset>
                </wp:positionH>
                <wp:positionV relativeFrom="paragraph">
                  <wp:posOffset>307975</wp:posOffset>
                </wp:positionV>
                <wp:extent cx="1600200" cy="209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B9F6D" w14:textId="60C3101D" w:rsidR="00D24761" w:rsidRPr="00D24761" w:rsidRDefault="00D24761">
                            <w:pPr>
                              <w:rPr>
                                <w:rFonts w:ascii="Arial" w:hAnsi="Arial" w:cs="Arial"/>
                                <w:sz w:val="14"/>
                                <w:szCs w:val="14"/>
                              </w:rPr>
                            </w:pPr>
                            <w:r>
                              <w:rPr>
                                <w:rFonts w:ascii="Arial" w:hAnsi="Arial" w:cs="Arial"/>
                                <w:sz w:val="14"/>
                                <w:szCs w:val="14"/>
                              </w:rPr>
                              <w:t>OEO-15 REV 03-</w:t>
                            </w:r>
                            <w:r w:rsidR="001A7735">
                              <w:rPr>
                                <w:rFonts w:ascii="Arial" w:hAnsi="Arial" w:cs="Arial"/>
                                <w:sz w:val="14"/>
                                <w:szCs w:val="14"/>
                              </w:rPr>
                              <w:t>20</w:t>
                            </w:r>
                            <w:r w:rsidR="00970D28">
                              <w:rPr>
                                <w:rFonts w:ascii="Arial" w:hAnsi="Arial" w:cs="Arial"/>
                                <w:sz w:val="14"/>
                                <w:szCs w:val="1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AFE93" id="_x0000_t202" coordsize="21600,21600" o:spt="202" path="m,l,21600r21600,l21600,xe">
                <v:stroke joinstyle="miter"/>
                <v:path gradientshapeok="t" o:connecttype="rect"/>
              </v:shapetype>
              <v:shape id="Text Box 8" o:spid="_x0000_s1026" type="#_x0000_t202" style="position:absolute;left:0;text-align:left;margin-left:-37.15pt;margin-top:24.25pt;width:126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" fillcolor="white [3201]" stroked="f" strokeweight=".5pt">
                <v:textbox>
                  <w:txbxContent>
                    <w:p w14:paraId="56CB9F6D" w14:textId="60C3101D" w:rsidR="00D24761" w:rsidRPr="00D24761" w:rsidRDefault="00D24761">
                      <w:pPr>
                        <w:rPr>
                          <w:rFonts w:ascii="Arial" w:hAnsi="Arial" w:cs="Arial"/>
                          <w:sz w:val="14"/>
                          <w:szCs w:val="14"/>
                        </w:rPr>
                      </w:pPr>
                      <w:r>
                        <w:rPr>
                          <w:rFonts w:ascii="Arial" w:hAnsi="Arial" w:cs="Arial"/>
                          <w:sz w:val="14"/>
                          <w:szCs w:val="14"/>
                        </w:rPr>
                        <w:t>OEO-15 REV 03-</w:t>
                      </w:r>
                      <w:r w:rsidR="001A7735">
                        <w:rPr>
                          <w:rFonts w:ascii="Arial" w:hAnsi="Arial" w:cs="Arial"/>
                          <w:sz w:val="14"/>
                          <w:szCs w:val="14"/>
                        </w:rPr>
                        <w:t>20</w:t>
                      </w:r>
                      <w:r w:rsidR="00970D28">
                        <w:rPr>
                          <w:rFonts w:ascii="Arial" w:hAnsi="Arial" w:cs="Arial"/>
                          <w:sz w:val="14"/>
                          <w:szCs w:val="14"/>
                        </w:rPr>
                        <w:t>20</w:t>
                      </w:r>
                    </w:p>
                  </w:txbxContent>
                </v:textbox>
              </v:shape>
            </w:pict>
          </mc:Fallback>
        </mc:AlternateContent>
      </w:r>
      <w:r w:rsidR="007C4524">
        <w:rPr>
          <w:rFonts w:ascii="Verdana" w:hAnsi="Verdana" w:cs="Verdana"/>
          <w:i/>
          <w:iCs/>
          <w:color w:val="000000"/>
          <w:sz w:val="16"/>
          <w:szCs w:val="16"/>
        </w:rPr>
        <w:t>Auxiliary aids and services are available upon request to individuals with disabilities. Equal Opportunity Employer Program</w:t>
      </w:r>
    </w:p>
    <w:sectPr w:rsidR="009245B6" w:rsidSect="00F802AC">
      <w:pgSz w:w="15840" w:h="24480" w:code="3"/>
      <w:pgMar w:top="432" w:right="1152" w:bottom="432" w:left="1152"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1AFD" w14:textId="77777777" w:rsidR="003075B1" w:rsidRDefault="003075B1" w:rsidP="007C4524">
      <w:r>
        <w:separator/>
      </w:r>
    </w:p>
  </w:endnote>
  <w:endnote w:type="continuationSeparator" w:id="0">
    <w:p w14:paraId="61AD94F2" w14:textId="77777777" w:rsidR="003075B1" w:rsidRDefault="003075B1" w:rsidP="007C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Slab703 XBdCn BT">
    <w:altName w:val="Cambria"/>
    <w:panose1 w:val="00000000000000000000"/>
    <w:charset w:val="00"/>
    <w:family w:val="roman"/>
    <w:notTrueType/>
    <w:pitch w:val="default"/>
    <w:sig w:usb0="00000003" w:usb1="00000000" w:usb2="00000000" w:usb3="00000000" w:csb0="00000001" w:csb1="00000000"/>
  </w:font>
  <w:font w:name="Univers AT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T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2EC9" w14:textId="77777777" w:rsidR="003075B1" w:rsidRDefault="003075B1" w:rsidP="007C4524">
      <w:r>
        <w:separator/>
      </w:r>
    </w:p>
  </w:footnote>
  <w:footnote w:type="continuationSeparator" w:id="0">
    <w:p w14:paraId="072EF226" w14:textId="77777777" w:rsidR="003075B1" w:rsidRDefault="003075B1" w:rsidP="007C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24"/>
    <w:rsid w:val="0003762C"/>
    <w:rsid w:val="00092552"/>
    <w:rsid w:val="000A430E"/>
    <w:rsid w:val="000B3FAF"/>
    <w:rsid w:val="001162F6"/>
    <w:rsid w:val="001657E7"/>
    <w:rsid w:val="001A7735"/>
    <w:rsid w:val="001F5BE3"/>
    <w:rsid w:val="00280D36"/>
    <w:rsid w:val="002A2C24"/>
    <w:rsid w:val="002C7485"/>
    <w:rsid w:val="003075B1"/>
    <w:rsid w:val="003175E1"/>
    <w:rsid w:val="00325EF0"/>
    <w:rsid w:val="00332B6C"/>
    <w:rsid w:val="003A50F9"/>
    <w:rsid w:val="003C281D"/>
    <w:rsid w:val="0041758F"/>
    <w:rsid w:val="00437783"/>
    <w:rsid w:val="00473A7F"/>
    <w:rsid w:val="0047532B"/>
    <w:rsid w:val="004863C8"/>
    <w:rsid w:val="00495A0E"/>
    <w:rsid w:val="005C7595"/>
    <w:rsid w:val="006264E2"/>
    <w:rsid w:val="0064024E"/>
    <w:rsid w:val="0065250F"/>
    <w:rsid w:val="006627C9"/>
    <w:rsid w:val="006A14BF"/>
    <w:rsid w:val="006B3FF8"/>
    <w:rsid w:val="006B6C7B"/>
    <w:rsid w:val="006E6649"/>
    <w:rsid w:val="0074107F"/>
    <w:rsid w:val="00770320"/>
    <w:rsid w:val="007B11D5"/>
    <w:rsid w:val="007C4524"/>
    <w:rsid w:val="007D5B8E"/>
    <w:rsid w:val="007E3612"/>
    <w:rsid w:val="00840C7E"/>
    <w:rsid w:val="0088107D"/>
    <w:rsid w:val="009245B6"/>
    <w:rsid w:val="00933E06"/>
    <w:rsid w:val="00970D28"/>
    <w:rsid w:val="009961EC"/>
    <w:rsid w:val="00A04CC2"/>
    <w:rsid w:val="00A113A6"/>
    <w:rsid w:val="00A63816"/>
    <w:rsid w:val="00C04C54"/>
    <w:rsid w:val="00C200D2"/>
    <w:rsid w:val="00C36933"/>
    <w:rsid w:val="00C42D2F"/>
    <w:rsid w:val="00C508CA"/>
    <w:rsid w:val="00CC655A"/>
    <w:rsid w:val="00D12204"/>
    <w:rsid w:val="00D24761"/>
    <w:rsid w:val="00D56AF2"/>
    <w:rsid w:val="00E17A2F"/>
    <w:rsid w:val="00E6152E"/>
    <w:rsid w:val="00F20DD9"/>
    <w:rsid w:val="00F47047"/>
    <w:rsid w:val="00F802AC"/>
    <w:rsid w:val="00FE2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C811"/>
  <w15:docId w15:val="{C9E08DF3-363F-44A9-BB4C-C1A96678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524"/>
    <w:pPr>
      <w:autoSpaceDE w:val="0"/>
      <w:autoSpaceDN w:val="0"/>
      <w:adjustRightInd w:val="0"/>
    </w:pPr>
    <w:rPr>
      <w:rFonts w:ascii="GeoSlab703 XBdCn BT" w:hAnsi="GeoSlab703 XBdCn BT" w:cs="GeoSlab703 XBdCn BT"/>
      <w:color w:val="000000"/>
    </w:rPr>
  </w:style>
  <w:style w:type="paragraph" w:customStyle="1" w:styleId="Pa0">
    <w:name w:val="Pa0"/>
    <w:basedOn w:val="Default"/>
    <w:next w:val="Default"/>
    <w:uiPriority w:val="99"/>
    <w:rsid w:val="007C4524"/>
    <w:pPr>
      <w:spacing w:line="241" w:lineRule="atLeast"/>
    </w:pPr>
    <w:rPr>
      <w:rFonts w:cs="Times New Roman"/>
      <w:color w:val="auto"/>
    </w:rPr>
  </w:style>
  <w:style w:type="paragraph" w:customStyle="1" w:styleId="Pa1">
    <w:name w:val="Pa1"/>
    <w:basedOn w:val="Default"/>
    <w:next w:val="Default"/>
    <w:uiPriority w:val="99"/>
    <w:rsid w:val="007C4524"/>
    <w:pPr>
      <w:spacing w:line="261" w:lineRule="atLeast"/>
    </w:pPr>
    <w:rPr>
      <w:rFonts w:cs="Times New Roman"/>
      <w:color w:val="auto"/>
    </w:rPr>
  </w:style>
  <w:style w:type="character" w:customStyle="1" w:styleId="A2">
    <w:name w:val="A2"/>
    <w:uiPriority w:val="99"/>
    <w:rsid w:val="007C4524"/>
    <w:rPr>
      <w:rFonts w:ascii="Univers ATT" w:hAnsi="Univers ATT" w:cs="Univers ATT"/>
      <w:b/>
      <w:bCs/>
      <w:color w:val="000000"/>
    </w:rPr>
  </w:style>
  <w:style w:type="paragraph" w:customStyle="1" w:styleId="Pa2">
    <w:name w:val="Pa2"/>
    <w:basedOn w:val="Default"/>
    <w:next w:val="Default"/>
    <w:uiPriority w:val="99"/>
    <w:rsid w:val="007C4524"/>
    <w:pPr>
      <w:spacing w:line="261" w:lineRule="atLeast"/>
    </w:pPr>
    <w:rPr>
      <w:rFonts w:cs="Times New Roman"/>
      <w:color w:val="auto"/>
    </w:rPr>
  </w:style>
  <w:style w:type="paragraph" w:customStyle="1" w:styleId="Pa3">
    <w:name w:val="Pa3"/>
    <w:basedOn w:val="Default"/>
    <w:next w:val="Default"/>
    <w:uiPriority w:val="99"/>
    <w:rsid w:val="007C4524"/>
    <w:pPr>
      <w:spacing w:line="261" w:lineRule="atLeast"/>
    </w:pPr>
    <w:rPr>
      <w:rFonts w:cs="Times New Roman"/>
      <w:color w:val="auto"/>
    </w:rPr>
  </w:style>
  <w:style w:type="character" w:customStyle="1" w:styleId="A3">
    <w:name w:val="A3"/>
    <w:uiPriority w:val="99"/>
    <w:rsid w:val="007C4524"/>
    <w:rPr>
      <w:rFonts w:ascii="Univers ATT" w:hAnsi="Univers ATT" w:cs="Univers ATT"/>
      <w:b/>
      <w:bCs/>
      <w:color w:val="000000"/>
      <w:sz w:val="32"/>
      <w:szCs w:val="32"/>
    </w:rPr>
  </w:style>
  <w:style w:type="paragraph" w:customStyle="1" w:styleId="Pa4">
    <w:name w:val="Pa4"/>
    <w:basedOn w:val="Default"/>
    <w:next w:val="Default"/>
    <w:uiPriority w:val="99"/>
    <w:rsid w:val="007C4524"/>
    <w:pPr>
      <w:spacing w:line="261" w:lineRule="atLeast"/>
    </w:pPr>
    <w:rPr>
      <w:rFonts w:cs="Times New Roman"/>
      <w:color w:val="auto"/>
    </w:rPr>
  </w:style>
  <w:style w:type="paragraph" w:styleId="BalloonText">
    <w:name w:val="Balloon Text"/>
    <w:basedOn w:val="Normal"/>
    <w:link w:val="BalloonTextChar"/>
    <w:uiPriority w:val="99"/>
    <w:semiHidden/>
    <w:unhideWhenUsed/>
    <w:rsid w:val="007C4524"/>
    <w:rPr>
      <w:rFonts w:ascii="Tahoma" w:hAnsi="Tahoma" w:cs="Tahoma"/>
      <w:sz w:val="16"/>
      <w:szCs w:val="16"/>
    </w:rPr>
  </w:style>
  <w:style w:type="character" w:customStyle="1" w:styleId="BalloonTextChar">
    <w:name w:val="Balloon Text Char"/>
    <w:basedOn w:val="DefaultParagraphFont"/>
    <w:link w:val="BalloonText"/>
    <w:uiPriority w:val="99"/>
    <w:semiHidden/>
    <w:rsid w:val="007C4524"/>
    <w:rPr>
      <w:rFonts w:ascii="Tahoma" w:hAnsi="Tahoma" w:cs="Tahoma"/>
      <w:sz w:val="16"/>
      <w:szCs w:val="16"/>
    </w:rPr>
  </w:style>
  <w:style w:type="paragraph" w:styleId="Header">
    <w:name w:val="header"/>
    <w:basedOn w:val="Normal"/>
    <w:link w:val="HeaderChar"/>
    <w:uiPriority w:val="99"/>
    <w:unhideWhenUsed/>
    <w:rsid w:val="007C4524"/>
    <w:pPr>
      <w:tabs>
        <w:tab w:val="center" w:pos="4680"/>
        <w:tab w:val="right" w:pos="9360"/>
      </w:tabs>
    </w:pPr>
  </w:style>
  <w:style w:type="character" w:customStyle="1" w:styleId="HeaderChar">
    <w:name w:val="Header Char"/>
    <w:basedOn w:val="DefaultParagraphFont"/>
    <w:link w:val="Header"/>
    <w:uiPriority w:val="99"/>
    <w:rsid w:val="007C4524"/>
  </w:style>
  <w:style w:type="paragraph" w:styleId="Footer">
    <w:name w:val="footer"/>
    <w:basedOn w:val="Normal"/>
    <w:link w:val="FooterChar"/>
    <w:uiPriority w:val="99"/>
    <w:unhideWhenUsed/>
    <w:rsid w:val="007C4524"/>
    <w:pPr>
      <w:tabs>
        <w:tab w:val="center" w:pos="4680"/>
        <w:tab w:val="right" w:pos="9360"/>
      </w:tabs>
    </w:pPr>
  </w:style>
  <w:style w:type="character" w:customStyle="1" w:styleId="FooterChar">
    <w:name w:val="Footer Char"/>
    <w:basedOn w:val="DefaultParagraphFont"/>
    <w:link w:val="Footer"/>
    <w:uiPriority w:val="99"/>
    <w:rsid w:val="007C4524"/>
  </w:style>
  <w:style w:type="table" w:styleId="TableGrid">
    <w:name w:val="Table Grid"/>
    <w:basedOn w:val="TableNormal"/>
    <w:uiPriority w:val="59"/>
    <w:rsid w:val="007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4E2"/>
    <w:rPr>
      <w:color w:val="0000FF" w:themeColor="hyperlink"/>
      <w:u w:val="single"/>
    </w:rPr>
  </w:style>
  <w:style w:type="character" w:styleId="PlaceholderText">
    <w:name w:val="Placeholder Text"/>
    <w:basedOn w:val="DefaultParagraphFont"/>
    <w:uiPriority w:val="99"/>
    <w:semiHidden/>
    <w:rsid w:val="00437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6222">
      <w:bodyDiv w:val="1"/>
      <w:marLeft w:val="0"/>
      <w:marRight w:val="0"/>
      <w:marTop w:val="0"/>
      <w:marBottom w:val="0"/>
      <w:divBdr>
        <w:top w:val="none" w:sz="0" w:space="0" w:color="auto"/>
        <w:left w:val="none" w:sz="0" w:space="0" w:color="auto"/>
        <w:bottom w:val="none" w:sz="0" w:space="0" w:color="auto"/>
        <w:right w:val="none" w:sz="0" w:space="0" w:color="auto"/>
      </w:divBdr>
    </w:div>
    <w:div w:id="3270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ED10-F4F6-4AEE-A32A-E7CBC3F5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Getz</dc:creator>
  <cp:lastModifiedBy>Benjamin Winn</cp:lastModifiedBy>
  <cp:revision>3</cp:revision>
  <cp:lastPrinted>2019-04-09T18:17:00Z</cp:lastPrinted>
  <dcterms:created xsi:type="dcterms:W3CDTF">2021-08-30T17:30:00Z</dcterms:created>
  <dcterms:modified xsi:type="dcterms:W3CDTF">2022-04-21T18:29:00Z</dcterms:modified>
</cp:coreProperties>
</file>